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C0" w:rsidRDefault="00366CC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66CC0">
        <w:rPr>
          <w:rFonts w:ascii="Arial" w:hAnsi="Arial" w:cs="Arial"/>
          <w:color w:val="333333"/>
          <w:sz w:val="24"/>
          <w:szCs w:val="24"/>
          <w:shd w:val="clear" w:color="auto" w:fill="FFFFFF"/>
        </w:rPr>
        <w:t>Klinik Araştırmalar Hakkında Yönetmelik hükümlerine göre, bilimsel ve etik yönden onay almış olan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bookmarkStart w:id="0" w:name="_GoBack"/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Faz I, Faz II, Faz III ve Faz IV ilaç klinik araştırmaları,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özlemsel ilaç çalışmaları,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özlemsel tıbbi cihaz çalışmaları,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İ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leri tedavi tıbbi ürünleri ile yapılacak klinik araştırmalar,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T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ıbbi cihazlarla yapılacak klinik araştırmalar, 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E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ndüstriyel ileri tıbbi ürünlerle ve endüstriyel olmayan ileri tıbbi ürünlerle yapılacak araştırmalar,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 tedavisi klinik araştırmaları,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K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ök hücre nakli araştırmaları,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O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rgan ve doku nakli araştırmaları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Y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eni bir cerrahi metot araştırmaları,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G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eleneksel bitkisel tıbbi ürünlerle yapılacak klinik araştırmalar ile </w:t>
      </w:r>
    </w:p>
    <w:p w:rsidR="00366CC0" w:rsidRPr="006F12D2" w:rsidRDefault="00366CC0" w:rsidP="006F12D2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Ko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zmetik hammadde veya ürünleri </w:t>
      </w:r>
      <w:proofErr w:type="gramStart"/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>dahil</w:t>
      </w:r>
      <w:proofErr w:type="gramEnd"/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insanlarda denenmesi söz konusu olabilecek diğer tüm madde ve ürünlerle yapılacak klinik araştırmalarda </w:t>
      </w:r>
      <w:r w:rsidRPr="006F12D2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Bakanlık izni olmadan klinik araştırma başlatılamaz</w:t>
      </w:r>
      <w:r w:rsidRPr="006F12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245ECA" w:rsidRPr="00C05115" w:rsidRDefault="00366CC0">
      <w:pPr>
        <w:rPr>
          <w:color w:val="FF0000"/>
          <w:sz w:val="24"/>
          <w:szCs w:val="24"/>
          <w:u w:val="single"/>
        </w:rPr>
      </w:pPr>
      <w:r w:rsidRPr="00C05115">
        <w:rPr>
          <w:rFonts w:ascii="Arial" w:hAnsi="Arial" w:cs="Arial"/>
          <w:color w:val="FF0000"/>
          <w:sz w:val="24"/>
          <w:szCs w:val="24"/>
          <w:u w:val="single"/>
          <w:shd w:val="clear" w:color="auto" w:fill="FFFFFF"/>
        </w:rPr>
        <w:t>Bakanlık izni almak için T.C Sağlık Bakanlığı Türkiye İlaç ve Tıbbi Cihaz Kurumu’na başvurulmalıdır.</w:t>
      </w:r>
      <w:bookmarkEnd w:id="0"/>
    </w:p>
    <w:sectPr w:rsidR="00245ECA" w:rsidRPr="00C05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76F8"/>
    <w:multiLevelType w:val="hybridMultilevel"/>
    <w:tmpl w:val="D0F852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C0"/>
    <w:rsid w:val="00245ECA"/>
    <w:rsid w:val="00366CC0"/>
    <w:rsid w:val="006F12D2"/>
    <w:rsid w:val="00C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2016-03-31T07:49:00Z</dcterms:created>
  <dcterms:modified xsi:type="dcterms:W3CDTF">2016-03-31T08:11:00Z</dcterms:modified>
</cp:coreProperties>
</file>